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B3F" w:rsidRDefault="00410B3F" w:rsidP="00410B3F">
      <w:pPr>
        <w:jc w:val="center"/>
        <w:rPr>
          <w:sz w:val="32"/>
          <w:szCs w:val="32"/>
        </w:rPr>
      </w:pPr>
      <w:bookmarkStart w:id="0" w:name="_GoBack"/>
      <w:r>
        <w:rPr>
          <w:noProof/>
        </w:rPr>
        <w:drawing>
          <wp:inline distT="0" distB="0" distL="0" distR="0" wp14:anchorId="7029F218" wp14:editId="14398446">
            <wp:extent cx="72390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B3F" w:rsidRDefault="00410B3F" w:rsidP="00410B3F">
      <w:pPr>
        <w:rPr>
          <w:sz w:val="20"/>
          <w:szCs w:val="20"/>
        </w:rPr>
      </w:pPr>
    </w:p>
    <w:p w:rsidR="00410B3F" w:rsidRDefault="00410B3F" w:rsidP="00410B3F">
      <w:pPr>
        <w:rPr>
          <w:b/>
        </w:rPr>
      </w:pPr>
    </w:p>
    <w:p w:rsidR="00410B3F" w:rsidRDefault="00410B3F" w:rsidP="00410B3F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КОМИТЕТ МЕСТНОГО САМОУПРАВЛЕНИЯ</w:t>
      </w:r>
    </w:p>
    <w:p w:rsidR="00410B3F" w:rsidRDefault="00410B3F" w:rsidP="00410B3F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РАБОЧЕГО ПОСЕЛКА МОКШАН</w:t>
      </w:r>
    </w:p>
    <w:p w:rsidR="00410B3F" w:rsidRDefault="00410B3F" w:rsidP="00410B3F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МОКШАНСКОГО РАЙОНА ПЕНЗЕНСКОЙ ОБЛАСТИ</w:t>
      </w:r>
    </w:p>
    <w:p w:rsidR="00410B3F" w:rsidRDefault="00410B3F" w:rsidP="00410B3F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ШЕСТОГО СОЗЫВА</w:t>
      </w:r>
    </w:p>
    <w:p w:rsidR="00410B3F" w:rsidRDefault="00410B3F" w:rsidP="00410B3F">
      <w:pPr>
        <w:jc w:val="center"/>
        <w:rPr>
          <w:b/>
          <w:sz w:val="20"/>
          <w:szCs w:val="20"/>
        </w:rPr>
      </w:pPr>
    </w:p>
    <w:p w:rsidR="00410B3F" w:rsidRDefault="00410B3F" w:rsidP="00410B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410B3F" w:rsidRDefault="00410B3F" w:rsidP="00410B3F">
      <w:pPr>
        <w:jc w:val="center"/>
        <w:rPr>
          <w:sz w:val="28"/>
          <w:szCs w:val="28"/>
        </w:rPr>
      </w:pPr>
    </w:p>
    <w:p w:rsidR="00410B3F" w:rsidRDefault="004D5003" w:rsidP="00410B3F">
      <w:pPr>
        <w:jc w:val="center"/>
      </w:pPr>
      <w:r>
        <w:t>о</w:t>
      </w:r>
      <w:r w:rsidR="00410B3F">
        <w:t>т</w:t>
      </w:r>
      <w:r>
        <w:t xml:space="preserve"> 25.01.</w:t>
      </w:r>
      <w:r w:rsidR="00410B3F">
        <w:t>2018</w:t>
      </w:r>
      <w:r w:rsidR="00410B3F">
        <w:rPr>
          <w:b/>
        </w:rPr>
        <w:t xml:space="preserve"> </w:t>
      </w:r>
      <w:r w:rsidR="00410B3F">
        <w:t>№</w:t>
      </w:r>
      <w:r w:rsidR="00410B3F">
        <w:rPr>
          <w:b/>
        </w:rPr>
        <w:t xml:space="preserve"> </w:t>
      </w:r>
      <w:r w:rsidRPr="004D5003">
        <w:t>5</w:t>
      </w:r>
      <w:r>
        <w:t>38</w:t>
      </w:r>
      <w:r w:rsidRPr="004D5003">
        <w:t>-85</w:t>
      </w:r>
      <w:r w:rsidR="00410B3F">
        <w:t>/6</w:t>
      </w:r>
    </w:p>
    <w:p w:rsidR="00410B3F" w:rsidRDefault="00410B3F" w:rsidP="00410B3F">
      <w:pPr>
        <w:jc w:val="center"/>
      </w:pPr>
      <w:proofErr w:type="spellStart"/>
      <w:r>
        <w:t>р.п</w:t>
      </w:r>
      <w:proofErr w:type="spellEnd"/>
      <w:r>
        <w:t>. Мокшан</w:t>
      </w:r>
    </w:p>
    <w:p w:rsidR="00410B3F" w:rsidRDefault="00410B3F" w:rsidP="00410B3F">
      <w:pPr>
        <w:jc w:val="center"/>
      </w:pPr>
    </w:p>
    <w:p w:rsidR="00E55A77" w:rsidRDefault="00E55A77" w:rsidP="00410B3F">
      <w:pPr>
        <w:jc w:val="center"/>
      </w:pPr>
    </w:p>
    <w:p w:rsidR="00410B3F" w:rsidRPr="00410B3F" w:rsidRDefault="00582E77" w:rsidP="00410B3F">
      <w:pPr>
        <w:pStyle w:val="6"/>
        <w:spacing w:before="120" w:after="0"/>
        <w:jc w:val="center"/>
        <w:rPr>
          <w:sz w:val="24"/>
          <w:szCs w:val="24"/>
        </w:rPr>
      </w:pPr>
      <w:r w:rsidRPr="00410B3F">
        <w:rPr>
          <w:sz w:val="24"/>
          <w:szCs w:val="24"/>
        </w:rPr>
        <w:t xml:space="preserve">О внесении изменения в Положение </w:t>
      </w:r>
      <w:r w:rsidR="00410B3F">
        <w:rPr>
          <w:sz w:val="24"/>
          <w:szCs w:val="24"/>
        </w:rPr>
        <w:t xml:space="preserve"> </w:t>
      </w:r>
      <w:r w:rsidR="00410B3F" w:rsidRPr="00410B3F">
        <w:rPr>
          <w:sz w:val="24"/>
          <w:szCs w:val="24"/>
        </w:rPr>
        <w:t>о пенсионном обеспечении за выслугу лет муниципальных служащих рабочего</w:t>
      </w:r>
      <w:r w:rsidR="00410B3F">
        <w:rPr>
          <w:sz w:val="24"/>
          <w:szCs w:val="24"/>
        </w:rPr>
        <w:t xml:space="preserve"> поселка Мокшан </w:t>
      </w:r>
      <w:r w:rsidR="00410B3F" w:rsidRPr="00410B3F">
        <w:rPr>
          <w:sz w:val="24"/>
          <w:szCs w:val="24"/>
        </w:rPr>
        <w:t>Мокшанского района Пензенской области, утвержденное решением Комитета местного самоуправления рабочего поселка Мокшан Мокшанского района от 30.07.2012 № 501-97/5</w:t>
      </w:r>
    </w:p>
    <w:p w:rsidR="00582E77" w:rsidRDefault="00582E77" w:rsidP="00582E77">
      <w:pPr>
        <w:pStyle w:val="6"/>
        <w:spacing w:before="0" w:after="0"/>
        <w:jc w:val="center"/>
      </w:pPr>
      <w:r>
        <w:rPr>
          <w:sz w:val="28"/>
          <w:szCs w:val="28"/>
        </w:rPr>
        <w:br/>
      </w:r>
    </w:p>
    <w:p w:rsidR="00582E77" w:rsidRPr="00410B3F" w:rsidRDefault="00582E77" w:rsidP="00582E77">
      <w:pPr>
        <w:autoSpaceDE w:val="0"/>
        <w:autoSpaceDN w:val="0"/>
        <w:adjustRightInd w:val="0"/>
        <w:spacing w:before="120"/>
        <w:ind w:firstLine="539"/>
        <w:jc w:val="both"/>
        <w:rPr>
          <w:b/>
        </w:rPr>
      </w:pPr>
      <w:proofErr w:type="gramStart"/>
      <w:r w:rsidRPr="00410B3F">
        <w:t>В соответствии со статьей 7 Федерального закона от 15.12.2001 № 166-ФЗ «О государственном пенсионном обеспечении в Российской Федерации», статьями 23, 24 Федерального закона от 02.03.2007 № 25-ФЗ «О муниципальной службе в Российской Федерации», статьей 18 Закона Пензенской области от 08.09.2004 № 653-ЗПО «О государственном пенсионном обеспечении за выслугу лет государственных гражданских служащих в Пензенской области и лиц, замещающих государственные должности Пензенской области», Законом</w:t>
      </w:r>
      <w:proofErr w:type="gramEnd"/>
      <w:r w:rsidRPr="00410B3F">
        <w:t xml:space="preserve"> Пензенской области от 10.10.2007 № 1390-ЗПО «О муниципальной службе в Пензенской области», на основании Устава </w:t>
      </w:r>
      <w:r w:rsidR="00410B3F" w:rsidRPr="00410B3F">
        <w:t>рабочего поселка Мокшан</w:t>
      </w:r>
      <w:r w:rsidRPr="00410B3F">
        <w:t xml:space="preserve"> Мокшанского района Пензенской области, </w:t>
      </w:r>
    </w:p>
    <w:p w:rsidR="00582E77" w:rsidRDefault="00582E77" w:rsidP="00582E77">
      <w:pPr>
        <w:ind w:firstLine="709"/>
        <w:jc w:val="both"/>
        <w:rPr>
          <w:b/>
        </w:rPr>
      </w:pPr>
    </w:p>
    <w:p w:rsidR="00410B3F" w:rsidRPr="00410B3F" w:rsidRDefault="00410B3F" w:rsidP="00582E77">
      <w:pPr>
        <w:ind w:firstLine="709"/>
        <w:jc w:val="both"/>
        <w:rPr>
          <w:b/>
        </w:rPr>
      </w:pPr>
    </w:p>
    <w:p w:rsidR="00582E77" w:rsidRDefault="00582E77" w:rsidP="00410B3F">
      <w:pPr>
        <w:ind w:firstLine="709"/>
        <w:jc w:val="center"/>
        <w:rPr>
          <w:b/>
          <w:spacing w:val="40"/>
        </w:rPr>
      </w:pPr>
      <w:r w:rsidRPr="00410B3F">
        <w:rPr>
          <w:b/>
        </w:rPr>
        <w:t>Комитет местного самоуправления решил</w:t>
      </w:r>
      <w:r w:rsidRPr="00410B3F">
        <w:rPr>
          <w:b/>
          <w:spacing w:val="40"/>
        </w:rPr>
        <w:t>:</w:t>
      </w:r>
    </w:p>
    <w:p w:rsidR="00410B3F" w:rsidRPr="00410B3F" w:rsidRDefault="00410B3F" w:rsidP="00582E77">
      <w:pPr>
        <w:ind w:firstLine="709"/>
        <w:jc w:val="both"/>
        <w:rPr>
          <w:b/>
          <w:spacing w:val="40"/>
        </w:rPr>
      </w:pPr>
    </w:p>
    <w:p w:rsidR="00582E77" w:rsidRPr="00410B3F" w:rsidRDefault="00582E77" w:rsidP="00E55A77">
      <w:pPr>
        <w:pStyle w:val="6"/>
        <w:spacing w:before="120" w:after="0"/>
        <w:ind w:firstLine="426"/>
        <w:jc w:val="both"/>
        <w:rPr>
          <w:b w:val="0"/>
          <w:sz w:val="24"/>
          <w:szCs w:val="24"/>
        </w:rPr>
      </w:pPr>
      <w:r w:rsidRPr="00410B3F">
        <w:rPr>
          <w:b w:val="0"/>
          <w:sz w:val="24"/>
          <w:szCs w:val="24"/>
        </w:rPr>
        <w:t xml:space="preserve">1. Внести в Положение </w:t>
      </w:r>
      <w:r w:rsidR="00410B3F" w:rsidRPr="00410B3F">
        <w:rPr>
          <w:b w:val="0"/>
          <w:sz w:val="24"/>
          <w:szCs w:val="24"/>
        </w:rPr>
        <w:t>о пенсионном обеспечении за выслугу лет муниципальных служащих рабочего поселка Мокшан  Мокшанского района Пензенской области</w:t>
      </w:r>
      <w:r w:rsidRPr="00410B3F">
        <w:rPr>
          <w:b w:val="0"/>
          <w:sz w:val="24"/>
          <w:szCs w:val="24"/>
        </w:rPr>
        <w:t xml:space="preserve">, </w:t>
      </w:r>
      <w:r w:rsidR="00410B3F" w:rsidRPr="00410B3F">
        <w:rPr>
          <w:b w:val="0"/>
          <w:sz w:val="24"/>
          <w:szCs w:val="24"/>
        </w:rPr>
        <w:t xml:space="preserve">утвержденное решением Комитета местного самоуправления рабочего поселка Мокшан Мокшанского района от 30.07.2012 № 501-97/5 </w:t>
      </w:r>
      <w:r w:rsidRPr="00410B3F">
        <w:rPr>
          <w:b w:val="0"/>
          <w:sz w:val="24"/>
          <w:szCs w:val="24"/>
        </w:rPr>
        <w:t xml:space="preserve"> изменение, дополнив разделом 18 следующего содержания:</w:t>
      </w:r>
    </w:p>
    <w:p w:rsidR="00582E77" w:rsidRPr="00410B3F" w:rsidRDefault="00582E77" w:rsidP="00410B3F">
      <w:pPr>
        <w:autoSpaceDE w:val="0"/>
        <w:autoSpaceDN w:val="0"/>
        <w:adjustRightInd w:val="0"/>
        <w:spacing w:before="120"/>
        <w:ind w:firstLine="539"/>
        <w:jc w:val="both"/>
        <w:outlineLvl w:val="1"/>
        <w:rPr>
          <w:b/>
        </w:rPr>
      </w:pPr>
      <w:r w:rsidRPr="00410B3F">
        <w:t>«</w:t>
      </w:r>
      <w:r w:rsidRPr="00410B3F">
        <w:rPr>
          <w:b/>
        </w:rPr>
        <w:t>18. Информационное обеспечение установления и выплаты пенсии за выслугу лет</w:t>
      </w:r>
    </w:p>
    <w:p w:rsidR="00582E77" w:rsidRPr="00E55A77" w:rsidRDefault="00582E77" w:rsidP="00410B3F">
      <w:pPr>
        <w:autoSpaceDE w:val="0"/>
        <w:autoSpaceDN w:val="0"/>
        <w:adjustRightInd w:val="0"/>
        <w:spacing w:before="120"/>
        <w:ind w:firstLine="539"/>
        <w:jc w:val="both"/>
        <w:outlineLvl w:val="1"/>
      </w:pPr>
      <w:r w:rsidRPr="00410B3F">
        <w:t xml:space="preserve">Информация об установлении и выплате пенсии за выслугу лет в соответствии с настоящим Положением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</w:t>
      </w:r>
      <w:r w:rsidRPr="00E55A77">
        <w:lastRenderedPageBreak/>
        <w:t>осуществляется в соответствии с Федеральным законом от 17.07.1999 № 178-ФЗ «О государственной социальной помощи»</w:t>
      </w:r>
      <w:proofErr w:type="gramStart"/>
      <w:r w:rsidRPr="00E55A77">
        <w:t>.»</w:t>
      </w:r>
      <w:proofErr w:type="gramEnd"/>
      <w:r w:rsidRPr="00E55A77">
        <w:t>.</w:t>
      </w:r>
    </w:p>
    <w:p w:rsidR="00E55A77" w:rsidRPr="00E55A77" w:rsidRDefault="00E55A77" w:rsidP="00E55A77">
      <w:pPr>
        <w:ind w:firstLine="709"/>
        <w:jc w:val="both"/>
      </w:pPr>
      <w:r w:rsidRPr="00E55A77">
        <w:t>2. Настоящее решение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</w:t>
      </w:r>
      <w:r w:rsidRPr="00E55A77">
        <w:rPr>
          <w:i/>
        </w:rPr>
        <w:t>.</w:t>
      </w:r>
    </w:p>
    <w:p w:rsidR="00E55A77" w:rsidRPr="00E55A77" w:rsidRDefault="00E55A77" w:rsidP="00E55A77">
      <w:pPr>
        <w:ind w:firstLine="709"/>
        <w:jc w:val="both"/>
      </w:pPr>
      <w:r w:rsidRPr="00E55A77">
        <w:t>3. Настоящее решение вступает в силу на следующий день после дня его официального опубликования и распространяется на правоотношения</w:t>
      </w:r>
      <w:r w:rsidR="00F86944">
        <w:t>,</w:t>
      </w:r>
      <w:r w:rsidRPr="00E55A77">
        <w:t xml:space="preserve"> возникшие с 01.01.2018  года.</w:t>
      </w:r>
    </w:p>
    <w:p w:rsidR="00E55A77" w:rsidRPr="00E55A77" w:rsidRDefault="00E55A77" w:rsidP="00E55A77">
      <w:pPr>
        <w:ind w:firstLine="709"/>
        <w:jc w:val="both"/>
      </w:pPr>
      <w:r w:rsidRPr="00E55A77">
        <w:t xml:space="preserve">4. </w:t>
      </w:r>
      <w:proofErr w:type="gramStart"/>
      <w:r w:rsidRPr="00E55A77">
        <w:t>Контроль за</w:t>
      </w:r>
      <w:proofErr w:type="gramEnd"/>
      <w:r w:rsidRPr="00E55A77">
        <w:t xml:space="preserve"> исполнением настоящего решения возложить на </w:t>
      </w:r>
      <w:r w:rsidRPr="00E55A77">
        <w:br/>
        <w:t>главу   рабочего поселка Мокшан Мокшанского района Пензенской области.</w:t>
      </w:r>
    </w:p>
    <w:p w:rsidR="00E55A77" w:rsidRPr="00E55A77" w:rsidRDefault="00E55A77" w:rsidP="00E55A77">
      <w:pPr>
        <w:ind w:firstLine="709"/>
        <w:jc w:val="both"/>
      </w:pPr>
    </w:p>
    <w:p w:rsidR="00E55A77" w:rsidRPr="00E55A77" w:rsidRDefault="00E55A77" w:rsidP="00E55A77">
      <w:pPr>
        <w:ind w:firstLine="709"/>
        <w:jc w:val="both"/>
      </w:pPr>
    </w:p>
    <w:p w:rsidR="00E55A77" w:rsidRPr="00E55A77" w:rsidRDefault="00E55A77" w:rsidP="00E55A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A77">
        <w:rPr>
          <w:rFonts w:ascii="Times New Roman" w:hAnsi="Times New Roman" w:cs="Times New Roman"/>
          <w:sz w:val="24"/>
          <w:szCs w:val="24"/>
        </w:rPr>
        <w:t>Глава рабочего поселка Мокшан</w:t>
      </w:r>
    </w:p>
    <w:p w:rsidR="00E55A77" w:rsidRPr="00E55A77" w:rsidRDefault="00E55A77" w:rsidP="00E55A77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E55A77">
        <w:rPr>
          <w:rFonts w:ascii="Times New Roman" w:hAnsi="Times New Roman" w:cs="Times New Roman"/>
          <w:sz w:val="24"/>
          <w:szCs w:val="24"/>
        </w:rPr>
        <w:t xml:space="preserve">Мокшанского района Пензенской области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55A77">
        <w:rPr>
          <w:rFonts w:ascii="Times New Roman" w:hAnsi="Times New Roman" w:cs="Times New Roman"/>
          <w:sz w:val="24"/>
          <w:szCs w:val="24"/>
        </w:rPr>
        <w:t xml:space="preserve">            Г.Г. Родин</w:t>
      </w:r>
    </w:p>
    <w:p w:rsidR="00410B3F" w:rsidRDefault="00410B3F" w:rsidP="00410B3F">
      <w:pPr>
        <w:autoSpaceDE w:val="0"/>
        <w:autoSpaceDN w:val="0"/>
        <w:adjustRightInd w:val="0"/>
        <w:spacing w:before="120"/>
        <w:ind w:firstLine="539"/>
        <w:jc w:val="both"/>
      </w:pPr>
    </w:p>
    <w:bookmarkEnd w:id="0"/>
    <w:p w:rsidR="00332173" w:rsidRDefault="00332173"/>
    <w:sectPr w:rsidR="00332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03F"/>
    <w:rsid w:val="00332173"/>
    <w:rsid w:val="00410B3F"/>
    <w:rsid w:val="004D5003"/>
    <w:rsid w:val="00582E77"/>
    <w:rsid w:val="009060C4"/>
    <w:rsid w:val="009E203F"/>
    <w:rsid w:val="00D343D1"/>
    <w:rsid w:val="00E55A77"/>
    <w:rsid w:val="00F8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582E7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82E77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582E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0B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0B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E55A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582E7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82E77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582E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0B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0B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E55A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2018-01-09T08:34:00Z</dcterms:created>
  <dcterms:modified xsi:type="dcterms:W3CDTF">2018-01-29T08:11:00Z</dcterms:modified>
</cp:coreProperties>
</file>